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DBFC" w14:textId="77777777" w:rsidR="00EC5594" w:rsidRDefault="00EC5594" w:rsidP="00EC5594">
      <w:pPr>
        <w:jc w:val="center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 w:hint="eastAsia"/>
          <w:sz w:val="52"/>
          <w:szCs w:val="52"/>
        </w:rPr>
        <w:t>询价招标公告</w:t>
      </w:r>
    </w:p>
    <w:p w14:paraId="7DED3274" w14:textId="77777777" w:rsidR="00EC5594" w:rsidRDefault="00EC5594" w:rsidP="00EC55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一、招标人：云南中医药大学第二附属医院 </w:t>
      </w:r>
    </w:p>
    <w:p w14:paraId="0FB5792A" w14:textId="4B04F8A9" w:rsidR="00EC5594" w:rsidRDefault="00EC5594" w:rsidP="00EC55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二、项目名称：云南中医药大学第二附属医院</w:t>
      </w:r>
      <w:r w:rsidR="000F4EBA">
        <w:rPr>
          <w:rFonts w:ascii="宋体" w:eastAsia="宋体" w:hAnsi="宋体" w:hint="eastAsia"/>
          <w:sz w:val="28"/>
          <w:szCs w:val="28"/>
        </w:rPr>
        <w:t>定购一批收纳柜</w:t>
      </w:r>
      <w:r w:rsidR="00D57709">
        <w:rPr>
          <w:rFonts w:ascii="宋体" w:eastAsia="宋体" w:hAnsi="宋体" w:hint="eastAsia"/>
          <w:sz w:val="28"/>
          <w:szCs w:val="28"/>
        </w:rPr>
        <w:t>及货架</w:t>
      </w:r>
      <w:r>
        <w:rPr>
          <w:rFonts w:ascii="宋体" w:eastAsia="宋体" w:hAnsi="宋体" w:hint="eastAsia"/>
          <w:sz w:val="28"/>
          <w:szCs w:val="28"/>
        </w:rPr>
        <w:t>项目</w:t>
      </w:r>
    </w:p>
    <w:p w14:paraId="3FF5FED3" w14:textId="77777777" w:rsidR="00EC5594" w:rsidRDefault="00EC5594" w:rsidP="00EC55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三、询价地址：云南中医药大学第二附属医院院内</w:t>
      </w:r>
    </w:p>
    <w:p w14:paraId="5B3DB1D4" w14:textId="624286D4" w:rsidR="00EC5594" w:rsidRDefault="00EC5594" w:rsidP="00EC5594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四、询价项目基本情况：</w:t>
      </w:r>
      <w:r w:rsidR="00D57709">
        <w:rPr>
          <w:rFonts w:ascii="宋体" w:eastAsia="宋体" w:hAnsi="宋体" w:hint="eastAsia"/>
          <w:sz w:val="28"/>
          <w:szCs w:val="28"/>
        </w:rPr>
        <w:t>根据医院临床科室使用情况及需求，定制安装部分收纳柜及货架</w:t>
      </w:r>
      <w:r>
        <w:rPr>
          <w:rFonts w:ascii="宋体" w:eastAsia="宋体" w:hAnsi="宋体" w:hint="eastAsia"/>
          <w:sz w:val="28"/>
          <w:szCs w:val="28"/>
        </w:rPr>
        <w:t>（</w:t>
      </w:r>
      <w:r w:rsidR="00D57709">
        <w:rPr>
          <w:rFonts w:ascii="宋体" w:eastAsia="宋体" w:hAnsi="宋体" w:hint="eastAsia"/>
          <w:sz w:val="28"/>
          <w:szCs w:val="28"/>
        </w:rPr>
        <w:t>总</w:t>
      </w:r>
      <w:r>
        <w:rPr>
          <w:rFonts w:ascii="宋体" w:eastAsia="宋体" w:hAnsi="宋体" w:hint="eastAsia"/>
          <w:sz w:val="28"/>
          <w:szCs w:val="28"/>
        </w:rPr>
        <w:t>预算价：</w:t>
      </w:r>
      <w:r w:rsidR="000F4EBA">
        <w:rPr>
          <w:rFonts w:ascii="宋体" w:eastAsia="宋体" w:hAnsi="宋体" w:hint="eastAsia"/>
          <w:sz w:val="28"/>
          <w:szCs w:val="28"/>
        </w:rPr>
        <w:t>柒万肆仟</w:t>
      </w:r>
      <w:r>
        <w:rPr>
          <w:rFonts w:ascii="宋体" w:eastAsia="宋体" w:hAnsi="宋体" w:hint="eastAsia"/>
          <w:sz w:val="28"/>
          <w:szCs w:val="28"/>
        </w:rPr>
        <w:t>元整）</w:t>
      </w:r>
    </w:p>
    <w:p w14:paraId="1CDD3F53" w14:textId="06BC8AC4" w:rsidR="002D3A05" w:rsidRDefault="000F4EBA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定制收纳柜明细</w:t>
      </w:r>
    </w:p>
    <w:tbl>
      <w:tblPr>
        <w:tblW w:w="8790" w:type="dxa"/>
        <w:tblInd w:w="-431" w:type="dxa"/>
        <w:tblLook w:val="04A0" w:firstRow="1" w:lastRow="0" w:firstColumn="1" w:lastColumn="0" w:noHBand="0" w:noVBand="1"/>
      </w:tblPr>
      <w:tblGrid>
        <w:gridCol w:w="1844"/>
        <w:gridCol w:w="1527"/>
        <w:gridCol w:w="599"/>
        <w:gridCol w:w="567"/>
        <w:gridCol w:w="4253"/>
      </w:tblGrid>
      <w:tr w:rsidR="00B82FA7" w:rsidRPr="00B82FA7" w14:paraId="4C45ADDB" w14:textId="77777777" w:rsidTr="00D57709">
        <w:trPr>
          <w:trHeight w:val="675"/>
        </w:trPr>
        <w:tc>
          <w:tcPr>
            <w:tcW w:w="87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74BD9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52"/>
                <w:szCs w:val="52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52"/>
                <w:szCs w:val="52"/>
              </w:rPr>
              <w:t>询 价 表</w:t>
            </w:r>
          </w:p>
        </w:tc>
      </w:tr>
      <w:tr w:rsidR="00B82FA7" w:rsidRPr="00B82FA7" w14:paraId="02994F69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8539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AD4E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规格(高*宽*深mm)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5BC3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F3D3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1B03" w14:textId="77777777" w:rsidR="00BC7A4A" w:rsidRPr="00BC7A4A" w:rsidRDefault="00BC7A4A" w:rsidP="00BC7A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7A4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1、基材：采用三聚氰胺板，符合GB/T 15102-2017 、HJ571-2010、GB 18580-2017标准，其中甲醛释放量≤0.02mg/m3，内结合强度≥0.66MPa、静曲强度≥15MPa、表面胶合强度≥1.7Mpa。经过防火、抗磨、防水浸泡处理，硬度大，耐磨，耐热性好；表面平滑光洁，容易维护清洗。</w:t>
            </w:r>
          </w:p>
          <w:p w14:paraId="7C20024D" w14:textId="77777777" w:rsidR="00BC7A4A" w:rsidRPr="00BC7A4A" w:rsidRDefault="00BC7A4A" w:rsidP="00BC7A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7A4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2、贴面材料：采用优质PVC吸塑板,符合GB/T 15102-2017 、HJ571-2010、GB 18580-2017标准，其中甲醛释放量≤0.01mg/m3，内结合强度≥0.66MPa、表面胶合强度≥1.8Mpa。经过防火、抗磨、防水浸泡处理，硬度大，耐磨，耐热性好；表面平滑光洁，容易维护清洗，厚度≥3mm，颜色为白色；花纹纹路根据甲方需求定做。</w:t>
            </w:r>
          </w:p>
          <w:p w14:paraId="7305375C" w14:textId="77777777" w:rsidR="00BC7A4A" w:rsidRPr="00BC7A4A" w:rsidRDefault="00BC7A4A" w:rsidP="00BC7A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7A4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3、油漆： 选用优质环保油漆，符合 GB18581-2009《室内装饰装修材料 溶剂型木器涂料中有害物质限量》、HJ/T414-2007《环境标志产品技术要求 室内装饰装修用溶剂型木器涂料》表面经 9 道工序精心处理，光亮平整，油漆无颗粒，漆膜硬度高，光滑明净，硬度达 3H；</w:t>
            </w:r>
          </w:p>
          <w:p w14:paraId="2A29BA23" w14:textId="77777777" w:rsidR="00BC7A4A" w:rsidRPr="00BC7A4A" w:rsidRDefault="00BC7A4A" w:rsidP="00BC7A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7A4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4、白乳胶: 符合GB18583-2008《室内装饰装修材料胶粘剂中有害物质限量》检测要求。</w:t>
            </w:r>
          </w:p>
          <w:p w14:paraId="1DD691FB" w14:textId="77777777" w:rsidR="00BC7A4A" w:rsidRPr="00BC7A4A" w:rsidRDefault="00BC7A4A" w:rsidP="00BC7A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7A4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5、三合一连接件：根据QB/T3832-1999，QB/T3827-1999,QB/T28203-2011《家具用连接件技术要求及试验方法》要求：金属表面耐腐蚀测试，乙酸盐雾连续喷雾100小时，耐腐蚀达9级。</w:t>
            </w:r>
          </w:p>
          <w:p w14:paraId="06C9B109" w14:textId="4BAB05AD" w:rsidR="00B82FA7" w:rsidRPr="00B82FA7" w:rsidRDefault="00BC7A4A" w:rsidP="00BC7A4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C7A4A"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6、五金：采用优质五金件，道轨，内铰，抽屉，抽拉，开关十万次以上无故障，所有五金配件全部经过防锈，防腐处理。</w:t>
            </w:r>
          </w:p>
        </w:tc>
      </w:tr>
      <w:tr w:rsidR="00B82FA7" w:rsidRPr="00B82FA7" w14:paraId="754794D4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17E8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定制木柜（带锁）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9F1EE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2100*950*500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0F5A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CC01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F3A2D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05937228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89F7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定制木柜（带锁）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B9C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2100*1050*500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6A49E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359D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9762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31173FB2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1D0F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定制木柜（带锁）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8898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2100*1000*400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6CEE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BA7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ACCFF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1519293C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4D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定制木柜（带锁）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138F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2400*880*400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7FAF1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A68D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C2F24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7803AD98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9C45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定制木柜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C2C1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2400*850*400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4F18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F6A7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F4194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216EE3BC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9076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定制木柜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DC9A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1800*850*600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4E2B4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9D64C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F29AE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6E323FF7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6FE0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定制木柜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B048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1200*500*400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26DB5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79165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1A4F7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75BAF6E7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D554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定制木柜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C5F8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1200*400*400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77563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F3CF2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个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CB8E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0164CB82" w14:textId="77777777" w:rsidTr="00D57709">
        <w:trPr>
          <w:trHeight w:val="765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E08D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定制铁皮八门柜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329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1800*900*420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0C53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7F7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556C" w14:textId="77777777" w:rsidR="00B82FA7" w:rsidRPr="00B82FA7" w:rsidRDefault="00B82FA7" w:rsidP="00B82FA7">
            <w:pPr>
              <w:widowControl/>
              <w:spacing w:after="240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1.基材：采用优质一级冷轧钢板，箱体厚度0.8mm，，表面静电喷塑颜色可选。</w:t>
            </w:r>
            <w:r w:rsidRPr="00B82F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2.结构：柜体两门，门板：采用经多工位处理、打磨，外表镀锌抛光而成锌合金拉手，表面应无剥落、返锈、烧焦、针孔、裂纹、花斑和划痕，接触人体部位或收藏物品的部位无毛刺、刃口、棱角，固定部位应牢固，符合GB/T3325-2008《金属家具通用技术条件》。</w:t>
            </w:r>
            <w:r w:rsidRPr="00B82F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3.配优质锁具、铰链及五金件要开启灵活，安全系数保障良好，柜门插杆要设有防止掉入柜门内的插套。经过加强处理，坚固耐用，秉承性能好，不变形，每个门单独配置高强磁铁一块，防止门关闭后自动弹开。</w:t>
            </w:r>
            <w:r w:rsidRPr="00B82F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4. 柜门右上角冲压内陷式卡片标识槽。</w:t>
            </w:r>
            <w:r w:rsidRPr="00B82FA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br/>
              <w:t>5..门板拉手位置必须用模具一次性冲压成型，拉手安装成型，大致为梯形方便使用。</w:t>
            </w:r>
          </w:p>
        </w:tc>
      </w:tr>
      <w:tr w:rsidR="00B82FA7" w:rsidRPr="00B82FA7" w14:paraId="1DED9C25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E158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定制铁皮九门柜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9967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1800*900*420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DEBE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0ACE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67905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5A7A3F40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FD80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定制铁皮四门柜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8EAF8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1800*900*420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B1345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F1C8D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728F0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5ADF14AA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5FB5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定制铁皮十五门柜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953FC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1800*900*390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AAF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677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组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9CBE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38E16E97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8B079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定制铁皮等体器械柜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EF52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1800*850*390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DCB4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BCE9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DF01D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64A682AF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599E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定制铁皮器械柜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D62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1800*850*390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30C4F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009F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D05D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79D5607E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05A00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定制铁皮上玻下铁移门柜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99774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1800*850*390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14BC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30BC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67E3A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031CE1A6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B16C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定制铁皮偏抽柜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2238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1800*850*390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C212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C9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5B566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1A3D467A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5DBF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定制铁皮三门十抽柜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23F5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1800*850*390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647FC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5EE8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9CFFF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B82FA7" w:rsidRPr="00B82FA7" w14:paraId="0441C558" w14:textId="77777777" w:rsidTr="00D57709">
        <w:trPr>
          <w:trHeight w:val="42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56BD2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定制铁皮小六抽柜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6254B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800*750*390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6519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0220F" w14:textId="77777777" w:rsidR="00B82FA7" w:rsidRPr="00B82FA7" w:rsidRDefault="00B82FA7" w:rsidP="00B82FA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B82FA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台</w:t>
            </w:r>
          </w:p>
        </w:tc>
        <w:tc>
          <w:tcPr>
            <w:tcW w:w="42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7935" w14:textId="77777777" w:rsidR="00B82FA7" w:rsidRPr="00B82FA7" w:rsidRDefault="00B82FA7" w:rsidP="00B82FA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0A242971" w14:textId="77777777" w:rsidR="00B82FA7" w:rsidRDefault="00B82FA7">
      <w:pPr>
        <w:jc w:val="center"/>
        <w:rPr>
          <w:b/>
          <w:sz w:val="32"/>
          <w:szCs w:val="32"/>
        </w:rPr>
      </w:pPr>
    </w:p>
    <w:p w14:paraId="2A7DE3E3" w14:textId="5298DFAB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五、项目期限</w:t>
      </w:r>
      <w:r w:rsidR="00611305">
        <w:rPr>
          <w:rFonts w:ascii="宋体" w:eastAsia="宋体" w:hAnsi="宋体" w:hint="eastAsia"/>
          <w:sz w:val="28"/>
          <w:szCs w:val="28"/>
        </w:rPr>
        <w:t>：</w:t>
      </w:r>
      <w:r>
        <w:rPr>
          <w:rFonts w:ascii="宋体" w:eastAsia="宋体" w:hAnsi="宋体"/>
          <w:sz w:val="28"/>
          <w:szCs w:val="28"/>
        </w:rPr>
        <w:t xml:space="preserve">合同签订之日起至完成服务合同时，合同自然终止。 </w:t>
      </w:r>
    </w:p>
    <w:p w14:paraId="3A9C4D36" w14:textId="1CCE23F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六、询价函递交截止时间:公告之日起至 202</w:t>
      </w:r>
      <w:r>
        <w:rPr>
          <w:rFonts w:ascii="宋体" w:eastAsia="宋体" w:hAnsi="宋体" w:hint="eastAsia"/>
          <w:sz w:val="28"/>
          <w:szCs w:val="28"/>
        </w:rPr>
        <w:t>3</w:t>
      </w:r>
      <w:r>
        <w:rPr>
          <w:rFonts w:ascii="宋体" w:eastAsia="宋体" w:hAnsi="宋体"/>
          <w:sz w:val="28"/>
          <w:szCs w:val="28"/>
        </w:rPr>
        <w:t>年</w:t>
      </w:r>
      <w:r w:rsidR="00B82FA7">
        <w:rPr>
          <w:rFonts w:ascii="宋体" w:eastAsia="宋体" w:hAnsi="宋体"/>
          <w:sz w:val="28"/>
          <w:szCs w:val="28"/>
        </w:rPr>
        <w:t>4</w:t>
      </w:r>
      <w:r>
        <w:rPr>
          <w:rFonts w:ascii="宋体" w:eastAsia="宋体" w:hAnsi="宋体"/>
          <w:sz w:val="28"/>
          <w:szCs w:val="28"/>
        </w:rPr>
        <w:t>月1</w:t>
      </w:r>
      <w:r w:rsidR="00B82FA7">
        <w:rPr>
          <w:rFonts w:ascii="宋体" w:eastAsia="宋体" w:hAnsi="宋体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日下午 17：30 时整截止（北京</w:t>
      </w:r>
      <w:r w:rsidR="00B82FA7"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时间） </w:t>
      </w:r>
    </w:p>
    <w:p w14:paraId="194AF0FA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 xml:space="preserve">、招标方式 ：采用询价方式 </w:t>
      </w:r>
    </w:p>
    <w:p w14:paraId="6B0B70EC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 xml:space="preserve">、评标标准： </w:t>
      </w:r>
      <w:r>
        <w:rPr>
          <w:rFonts w:ascii="宋体" w:eastAsia="宋体" w:hAnsi="宋体" w:hint="eastAsia"/>
          <w:sz w:val="28"/>
          <w:szCs w:val="28"/>
        </w:rPr>
        <w:t>最低价中标</w:t>
      </w:r>
    </w:p>
    <w:p w14:paraId="30F8003A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 xml:space="preserve">、询价函开启 地点：云南中医药大学第二附属医院院内 </w:t>
      </w:r>
    </w:p>
    <w:p w14:paraId="11DBCE08" w14:textId="77777777" w:rsidR="00B82FA7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十、提交询价函需具备的条件</w:t>
      </w:r>
      <w:r w:rsidR="00B6388E">
        <w:rPr>
          <w:rFonts w:ascii="宋体" w:eastAsia="宋体" w:hAnsi="宋体" w:hint="eastAsia"/>
          <w:sz w:val="28"/>
          <w:szCs w:val="28"/>
        </w:rPr>
        <w:t>及要求</w:t>
      </w:r>
      <w:r>
        <w:rPr>
          <w:rFonts w:ascii="宋体" w:eastAsia="宋体" w:hAnsi="宋体"/>
          <w:sz w:val="28"/>
          <w:szCs w:val="28"/>
        </w:rPr>
        <w:t>：</w:t>
      </w:r>
    </w:p>
    <w:p w14:paraId="352D7987" w14:textId="682A7941" w:rsidR="002D3A05" w:rsidRDefault="00B82FA7" w:rsidP="00B82FA7">
      <w:pPr>
        <w:ind w:firstLineChars="300" w:firstLine="84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见询价表</w:t>
      </w:r>
      <w:r w:rsidR="001F3962">
        <w:rPr>
          <w:rFonts w:ascii="宋体" w:eastAsia="宋体" w:hAnsi="宋体" w:hint="eastAsia"/>
          <w:sz w:val="28"/>
          <w:szCs w:val="28"/>
        </w:rPr>
        <w:t>，并提供</w:t>
      </w:r>
      <w:r w:rsidR="00D57709">
        <w:rPr>
          <w:rFonts w:ascii="宋体" w:eastAsia="宋体" w:hAnsi="宋体" w:hint="eastAsia"/>
          <w:sz w:val="28"/>
          <w:szCs w:val="28"/>
        </w:rPr>
        <w:t>制作板材样品及检测报告</w:t>
      </w:r>
      <w:r w:rsidR="001F3962">
        <w:rPr>
          <w:rFonts w:ascii="宋体" w:eastAsia="宋体" w:hAnsi="宋体" w:hint="eastAsia"/>
          <w:sz w:val="28"/>
          <w:szCs w:val="28"/>
        </w:rPr>
        <w:t>。</w:t>
      </w:r>
    </w:p>
    <w:p w14:paraId="05434851" w14:textId="09377386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、询价申请人</w:t>
      </w:r>
      <w:r>
        <w:rPr>
          <w:rFonts w:ascii="宋体" w:eastAsia="宋体" w:hAnsi="宋体" w:hint="eastAsia"/>
          <w:sz w:val="28"/>
          <w:szCs w:val="28"/>
        </w:rPr>
        <w:t>提交询价函</w:t>
      </w:r>
      <w:r>
        <w:rPr>
          <w:rFonts w:ascii="宋体" w:eastAsia="宋体" w:hAnsi="宋体"/>
          <w:sz w:val="28"/>
          <w:szCs w:val="28"/>
        </w:rPr>
        <w:t>时需提供的材料：</w:t>
      </w:r>
      <w:r>
        <w:rPr>
          <w:rFonts w:ascii="宋体" w:eastAsia="宋体" w:hAnsi="宋体" w:hint="eastAsia"/>
          <w:sz w:val="28"/>
          <w:szCs w:val="28"/>
        </w:rPr>
        <w:t>需按要求提供询价响</w:t>
      </w:r>
      <w:r>
        <w:rPr>
          <w:rFonts w:ascii="宋体" w:eastAsia="宋体" w:hAnsi="宋体" w:hint="eastAsia"/>
          <w:sz w:val="28"/>
          <w:szCs w:val="28"/>
        </w:rPr>
        <w:lastRenderedPageBreak/>
        <w:t>应声明书及公司资质、资格、授权等相关证书（复印件）并加盖公章。</w:t>
      </w:r>
    </w:p>
    <w:p w14:paraId="013A086C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十二、可以现场递交或邮寄递交纸质询价函。（不接收网络询价函）</w:t>
      </w:r>
    </w:p>
    <w:p w14:paraId="2A61C52B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、联系电话：63307831  13888069833</w:t>
      </w:r>
    </w:p>
    <w:p w14:paraId="03D5C35D" w14:textId="77777777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地址：昆明市东郊路1</w:t>
      </w:r>
      <w:r>
        <w:rPr>
          <w:rFonts w:ascii="宋体" w:eastAsia="宋体" w:hAnsi="宋体"/>
          <w:sz w:val="28"/>
          <w:szCs w:val="28"/>
        </w:rPr>
        <w:t>61</w:t>
      </w:r>
      <w:r>
        <w:rPr>
          <w:rFonts w:ascii="宋体" w:eastAsia="宋体" w:hAnsi="宋体" w:hint="eastAsia"/>
          <w:sz w:val="28"/>
          <w:szCs w:val="28"/>
        </w:rPr>
        <w:t xml:space="preserve">号 </w:t>
      </w:r>
      <w:r>
        <w:rPr>
          <w:rFonts w:ascii="宋体" w:eastAsia="宋体" w:hAnsi="宋体"/>
          <w:sz w:val="28"/>
          <w:szCs w:val="28"/>
        </w:rPr>
        <w:t xml:space="preserve"> 云南中医药大学第二附属医院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3A206E4D" w14:textId="2B4669DD" w:rsidR="002D3A05" w:rsidRDefault="00E51018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联系人：那老师</w:t>
      </w:r>
    </w:p>
    <w:p w14:paraId="01DA65C9" w14:textId="77777777" w:rsidR="00611305" w:rsidRDefault="00611305" w:rsidP="00B82FA7">
      <w:pPr>
        <w:ind w:right="280"/>
        <w:jc w:val="right"/>
        <w:rPr>
          <w:rFonts w:ascii="宋体" w:eastAsia="宋体" w:hAnsi="宋体"/>
          <w:sz w:val="28"/>
          <w:szCs w:val="28"/>
        </w:rPr>
      </w:pPr>
    </w:p>
    <w:p w14:paraId="57BA4723" w14:textId="628AFDCC" w:rsidR="00611305" w:rsidRDefault="00E51018" w:rsidP="00611305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云南中医药大学第二附属医院资产管理科</w:t>
      </w:r>
    </w:p>
    <w:p w14:paraId="3527979C" w14:textId="68520076" w:rsidR="002D3A05" w:rsidRDefault="00E51018">
      <w:pPr>
        <w:ind w:right="63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 0 二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年</w:t>
      </w:r>
      <w:r w:rsidR="00B6388E">
        <w:rPr>
          <w:rFonts w:ascii="宋体" w:eastAsia="宋体" w:hAnsi="宋体" w:hint="eastAsia"/>
          <w:sz w:val="28"/>
          <w:szCs w:val="28"/>
        </w:rPr>
        <w:t xml:space="preserve"> </w:t>
      </w:r>
      <w:r w:rsidR="00B6388E">
        <w:rPr>
          <w:rFonts w:ascii="宋体" w:eastAsia="宋体" w:hAnsi="宋体"/>
          <w:sz w:val="28"/>
          <w:szCs w:val="28"/>
        </w:rPr>
        <w:t xml:space="preserve"> </w:t>
      </w:r>
      <w:r w:rsidR="00B82FA7">
        <w:rPr>
          <w:rFonts w:ascii="宋体" w:eastAsia="宋体" w:hAnsi="宋体" w:hint="eastAsia"/>
          <w:sz w:val="28"/>
          <w:szCs w:val="28"/>
        </w:rPr>
        <w:t>四</w:t>
      </w:r>
      <w:r>
        <w:rPr>
          <w:rFonts w:ascii="宋体" w:eastAsia="宋体" w:hAnsi="宋体"/>
          <w:sz w:val="28"/>
          <w:szCs w:val="28"/>
        </w:rPr>
        <w:t>月</w:t>
      </w:r>
      <w:r w:rsidR="00B82FA7"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2D3A05" w:rsidSect="00B82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4834B9" w14:textId="77777777" w:rsidR="008C6417" w:rsidRDefault="008C6417" w:rsidP="00B71F08">
      <w:r>
        <w:separator/>
      </w:r>
    </w:p>
  </w:endnote>
  <w:endnote w:type="continuationSeparator" w:id="0">
    <w:p w14:paraId="79EEF65F" w14:textId="77777777" w:rsidR="008C6417" w:rsidRDefault="008C6417" w:rsidP="00B7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B6A0B" w14:textId="77777777" w:rsidR="008C6417" w:rsidRDefault="008C6417" w:rsidP="00B71F08">
      <w:r>
        <w:separator/>
      </w:r>
    </w:p>
  </w:footnote>
  <w:footnote w:type="continuationSeparator" w:id="0">
    <w:p w14:paraId="6A19FF10" w14:textId="77777777" w:rsidR="008C6417" w:rsidRDefault="008C6417" w:rsidP="00B7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D3924"/>
    <w:multiLevelType w:val="multilevel"/>
    <w:tmpl w:val="17DD3924"/>
    <w:lvl w:ilvl="0">
      <w:start w:val="1"/>
      <w:numFmt w:val="decimal"/>
      <w:lvlText w:val="%1、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30462EE1"/>
    <w:multiLevelType w:val="multilevel"/>
    <w:tmpl w:val="30462EE1"/>
    <w:lvl w:ilvl="0">
      <w:start w:val="1"/>
      <w:numFmt w:val="decimal"/>
      <w:lvlText w:val="%1、"/>
      <w:lvlJc w:val="left"/>
      <w:pPr>
        <w:ind w:left="985" w:hanging="420"/>
      </w:pPr>
      <w:rPr>
        <w:rFonts w:hint="eastAsia"/>
        <w:b w:val="0"/>
      </w:rPr>
    </w:lvl>
    <w:lvl w:ilvl="1">
      <w:start w:val="1"/>
      <w:numFmt w:val="lowerLetter"/>
      <w:lvlText w:val="%2)"/>
      <w:lvlJc w:val="left"/>
      <w:pPr>
        <w:ind w:left="1405" w:hanging="420"/>
      </w:pPr>
    </w:lvl>
    <w:lvl w:ilvl="2">
      <w:start w:val="1"/>
      <w:numFmt w:val="lowerRoman"/>
      <w:lvlText w:val="%3."/>
      <w:lvlJc w:val="right"/>
      <w:pPr>
        <w:ind w:left="1825" w:hanging="420"/>
      </w:pPr>
    </w:lvl>
    <w:lvl w:ilvl="3">
      <w:start w:val="1"/>
      <w:numFmt w:val="decimal"/>
      <w:lvlText w:val="%4."/>
      <w:lvlJc w:val="left"/>
      <w:pPr>
        <w:ind w:left="2245" w:hanging="420"/>
      </w:pPr>
    </w:lvl>
    <w:lvl w:ilvl="4">
      <w:start w:val="1"/>
      <w:numFmt w:val="lowerLetter"/>
      <w:lvlText w:val="%5)"/>
      <w:lvlJc w:val="left"/>
      <w:pPr>
        <w:ind w:left="2665" w:hanging="420"/>
      </w:pPr>
    </w:lvl>
    <w:lvl w:ilvl="5">
      <w:start w:val="1"/>
      <w:numFmt w:val="lowerRoman"/>
      <w:lvlText w:val="%6."/>
      <w:lvlJc w:val="right"/>
      <w:pPr>
        <w:ind w:left="3085" w:hanging="420"/>
      </w:pPr>
    </w:lvl>
    <w:lvl w:ilvl="6">
      <w:start w:val="1"/>
      <w:numFmt w:val="decimal"/>
      <w:lvlText w:val="%7."/>
      <w:lvlJc w:val="left"/>
      <w:pPr>
        <w:ind w:left="3505" w:hanging="420"/>
      </w:pPr>
    </w:lvl>
    <w:lvl w:ilvl="7">
      <w:start w:val="1"/>
      <w:numFmt w:val="lowerLetter"/>
      <w:lvlText w:val="%8)"/>
      <w:lvlJc w:val="left"/>
      <w:pPr>
        <w:ind w:left="3925" w:hanging="420"/>
      </w:pPr>
    </w:lvl>
    <w:lvl w:ilvl="8">
      <w:start w:val="1"/>
      <w:numFmt w:val="lowerRoman"/>
      <w:lvlText w:val="%9."/>
      <w:lvlJc w:val="right"/>
      <w:pPr>
        <w:ind w:left="434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zMmZhMTJhYTczMmI1MWM4ZWIwMWQ3YjNmZmIwMDkifQ=="/>
  </w:docVars>
  <w:rsids>
    <w:rsidRoot w:val="00182245"/>
    <w:rsid w:val="000009F7"/>
    <w:rsid w:val="000F4EBA"/>
    <w:rsid w:val="00182245"/>
    <w:rsid w:val="001F3962"/>
    <w:rsid w:val="002D3A05"/>
    <w:rsid w:val="004235D2"/>
    <w:rsid w:val="004F2B60"/>
    <w:rsid w:val="005A14EE"/>
    <w:rsid w:val="00611305"/>
    <w:rsid w:val="00626A28"/>
    <w:rsid w:val="00634ACC"/>
    <w:rsid w:val="00723D5A"/>
    <w:rsid w:val="00737613"/>
    <w:rsid w:val="00860FDE"/>
    <w:rsid w:val="008801C0"/>
    <w:rsid w:val="008C0029"/>
    <w:rsid w:val="008C6417"/>
    <w:rsid w:val="00973422"/>
    <w:rsid w:val="009A25D4"/>
    <w:rsid w:val="00A64BD3"/>
    <w:rsid w:val="00B6388E"/>
    <w:rsid w:val="00B71F08"/>
    <w:rsid w:val="00B82FA7"/>
    <w:rsid w:val="00BC7A4A"/>
    <w:rsid w:val="00CD0EA9"/>
    <w:rsid w:val="00CD38A6"/>
    <w:rsid w:val="00D57709"/>
    <w:rsid w:val="00DE60CB"/>
    <w:rsid w:val="00E4547D"/>
    <w:rsid w:val="00E51018"/>
    <w:rsid w:val="00EC5594"/>
    <w:rsid w:val="00F27053"/>
    <w:rsid w:val="00FE412A"/>
    <w:rsid w:val="33596357"/>
    <w:rsid w:val="440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6F20F"/>
  <w15:docId w15:val="{F6899C0C-12FE-4FF7-91D0-B57976D4F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  <w:style w:type="paragraph" w:customStyle="1" w:styleId="0">
    <w:name w:val="正文_0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8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3</Pages>
  <Words>304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那为明</dc:creator>
  <cp:lastModifiedBy>那为明</cp:lastModifiedBy>
  <cp:revision>18</cp:revision>
  <cp:lastPrinted>2023-04-07T08:54:00Z</cp:lastPrinted>
  <dcterms:created xsi:type="dcterms:W3CDTF">2022-12-09T07:52:00Z</dcterms:created>
  <dcterms:modified xsi:type="dcterms:W3CDTF">2023-04-07T09:41:00Z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9417D2BEC8B44E4F818A577CAB091B6F</vt:lpwstr>
  </property>
</Properties>
</file>