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sz w:val="52"/>
          <w:szCs w:val="52"/>
        </w:rPr>
      </w:pPr>
      <w:r>
        <w:rPr>
          <w:rFonts w:hint="eastAsia" w:ascii="宋体" w:hAnsi="宋体" w:eastAsia="宋体"/>
          <w:sz w:val="52"/>
          <w:szCs w:val="52"/>
        </w:rPr>
        <w:t>询价招标公告</w:t>
      </w:r>
    </w:p>
    <w:p>
      <w:pPr>
        <w:rPr>
          <w:rFonts w:ascii="宋体" w:hAnsi="宋体" w:eastAsia="宋体"/>
          <w:sz w:val="28"/>
          <w:szCs w:val="28"/>
        </w:rPr>
      </w:pPr>
      <w:r>
        <w:rPr>
          <w:rFonts w:hint="eastAsia" w:ascii="宋体" w:hAnsi="宋体" w:eastAsia="宋体"/>
          <w:sz w:val="28"/>
          <w:szCs w:val="28"/>
        </w:rPr>
        <w:t xml:space="preserve">一、招标人：云南中医药大学第二附属医院 </w:t>
      </w:r>
    </w:p>
    <w:p>
      <w:pPr>
        <w:rPr>
          <w:rFonts w:ascii="宋体" w:hAnsi="宋体" w:eastAsia="宋体"/>
          <w:sz w:val="28"/>
          <w:szCs w:val="28"/>
        </w:rPr>
      </w:pPr>
      <w:r>
        <w:rPr>
          <w:rFonts w:hint="eastAsia" w:ascii="宋体" w:hAnsi="宋体" w:eastAsia="宋体"/>
          <w:sz w:val="28"/>
          <w:szCs w:val="28"/>
        </w:rPr>
        <w:t>二、项目名称：云南中医药大学第二附属医院已报废资产评估项目</w:t>
      </w:r>
    </w:p>
    <w:p>
      <w:pPr>
        <w:rPr>
          <w:rFonts w:ascii="宋体" w:hAnsi="宋体" w:eastAsia="宋体"/>
          <w:sz w:val="28"/>
          <w:szCs w:val="28"/>
        </w:rPr>
      </w:pPr>
      <w:r>
        <w:rPr>
          <w:rFonts w:hint="eastAsia" w:ascii="宋体" w:hAnsi="宋体" w:eastAsia="宋体"/>
          <w:sz w:val="28"/>
          <w:szCs w:val="28"/>
        </w:rPr>
        <w:t>三、询价地址：云南中医药大学第二附属医院院内</w:t>
      </w:r>
    </w:p>
    <w:p>
      <w:pPr>
        <w:rPr>
          <w:rFonts w:ascii="宋体" w:hAnsi="宋体" w:eastAsia="宋体"/>
          <w:sz w:val="28"/>
          <w:szCs w:val="28"/>
        </w:rPr>
      </w:pPr>
      <w:r>
        <w:rPr>
          <w:rFonts w:hint="eastAsia" w:ascii="宋体" w:hAnsi="宋体" w:eastAsia="宋体"/>
          <w:sz w:val="28"/>
          <w:szCs w:val="28"/>
        </w:rPr>
        <w:t>四、询价项目基本情况：最高限价4</w:t>
      </w:r>
      <w:r>
        <w:rPr>
          <w:rFonts w:ascii="宋体" w:hAnsi="宋体" w:eastAsia="宋体"/>
          <w:sz w:val="28"/>
          <w:szCs w:val="28"/>
        </w:rPr>
        <w:t>000</w:t>
      </w:r>
      <w:r>
        <w:rPr>
          <w:rFonts w:hint="eastAsia" w:ascii="宋体" w:hAnsi="宋体" w:eastAsia="宋体"/>
          <w:sz w:val="28"/>
          <w:szCs w:val="28"/>
        </w:rPr>
        <w:t>元整</w:t>
      </w:r>
    </w:p>
    <w:tbl>
      <w:tblPr>
        <w:tblStyle w:val="4"/>
        <w:tblW w:w="8261" w:type="dxa"/>
        <w:tblInd w:w="0" w:type="dxa"/>
        <w:tblLayout w:type="autofit"/>
        <w:tblCellMar>
          <w:top w:w="0" w:type="dxa"/>
          <w:left w:w="108" w:type="dxa"/>
          <w:bottom w:w="0" w:type="dxa"/>
          <w:right w:w="108" w:type="dxa"/>
        </w:tblCellMar>
      </w:tblPr>
      <w:tblGrid>
        <w:gridCol w:w="470"/>
        <w:gridCol w:w="1570"/>
        <w:gridCol w:w="1216"/>
        <w:gridCol w:w="816"/>
        <w:gridCol w:w="587"/>
        <w:gridCol w:w="504"/>
        <w:gridCol w:w="1216"/>
        <w:gridCol w:w="1308"/>
        <w:gridCol w:w="574"/>
      </w:tblGrid>
      <w:tr>
        <w:tblPrEx>
          <w:tblCellMar>
            <w:top w:w="0" w:type="dxa"/>
            <w:left w:w="108" w:type="dxa"/>
            <w:bottom w:w="0" w:type="dxa"/>
            <w:right w:w="108" w:type="dxa"/>
          </w:tblCellMar>
        </w:tblPrEx>
        <w:trPr>
          <w:trHeight w:val="1095" w:hRule="atLeast"/>
        </w:trPr>
        <w:tc>
          <w:tcPr>
            <w:tcW w:w="8261" w:type="dxa"/>
            <w:gridSpan w:val="9"/>
            <w:tcBorders>
              <w:top w:val="nil"/>
              <w:left w:val="nil"/>
              <w:bottom w:val="single" w:color="auto" w:sz="4" w:space="0"/>
              <w:right w:val="nil"/>
            </w:tcBorders>
            <w:shd w:val="clear" w:color="auto" w:fill="auto"/>
            <w:noWrap/>
            <w:vAlign w:val="center"/>
          </w:tcPr>
          <w:p>
            <w:pPr>
              <w:widowControl/>
              <w:jc w:val="center"/>
              <w:rPr>
                <w:rFonts w:ascii="宋体" w:hAnsi="宋体" w:eastAsia="宋体" w:cs="宋体"/>
                <w:b/>
                <w:bCs/>
                <w:color w:val="000000"/>
                <w:kern w:val="0"/>
                <w:sz w:val="36"/>
                <w:szCs w:val="36"/>
              </w:rPr>
            </w:pPr>
            <w:r>
              <w:rPr>
                <w:rFonts w:hint="eastAsia" w:ascii="宋体" w:hAnsi="宋体" w:eastAsia="宋体" w:cs="宋体"/>
                <w:b/>
                <w:bCs/>
                <w:color w:val="000000"/>
                <w:kern w:val="0"/>
                <w:sz w:val="36"/>
                <w:szCs w:val="36"/>
              </w:rPr>
              <w:t>固定资产报废汇总表</w:t>
            </w:r>
          </w:p>
        </w:tc>
      </w:tr>
      <w:tr>
        <w:tblPrEx>
          <w:tblCellMar>
            <w:top w:w="0" w:type="dxa"/>
            <w:left w:w="108" w:type="dxa"/>
            <w:bottom w:w="0" w:type="dxa"/>
            <w:right w:w="108" w:type="dxa"/>
          </w:tblCellMar>
        </w:tblPrEx>
        <w:trPr>
          <w:trHeight w:val="690"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资产名称</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型号</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品牌</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计量单位</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数量</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原值</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开始日期</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资产性质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1</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彩色多普勒超声诊断仪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ACUSONX300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1687000.00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2011-03-08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2"/>
              </w:rPr>
            </w:pPr>
            <w:r>
              <w:rPr>
                <w:rFonts w:hint="eastAsia" w:ascii="宋体" w:hAnsi="宋体" w:eastAsia="宋体" w:cs="宋体"/>
                <w:color w:val="000000"/>
                <w:kern w:val="0"/>
                <w:sz w:val="22"/>
              </w:rPr>
              <w:t>2</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经颅多普勒</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CBS-11XZPA</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理帮（深圳）</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120000.00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2012-02-01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电梯</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食堂专用</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部</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236000.00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2003-12-01</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一般</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全自动生化分析仪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DXC800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1468000.00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2010-12-13</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全自动血流变测试仪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23</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195000.00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2011-06-30</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血气分析仪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PHOX</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175000.00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2011-09-08</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r>
        <w:tblPrEx>
          <w:tblCellMar>
            <w:top w:w="0" w:type="dxa"/>
            <w:left w:w="108" w:type="dxa"/>
            <w:bottom w:w="0" w:type="dxa"/>
            <w:right w:w="108" w:type="dxa"/>
          </w:tblCellMar>
        </w:tblPrEx>
        <w:trPr>
          <w:trHeight w:val="522" w:hRule="atLeast"/>
        </w:trPr>
        <w:tc>
          <w:tcPr>
            <w:tcW w:w="47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157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全自动血凝分析仪</w:t>
            </w:r>
          </w:p>
        </w:tc>
        <w:tc>
          <w:tcPr>
            <w:tcW w:w="12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CA1500</w:t>
            </w:r>
          </w:p>
        </w:tc>
        <w:tc>
          <w:tcPr>
            <w:tcW w:w="816"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SYSMEX</w:t>
            </w:r>
          </w:p>
        </w:tc>
        <w:tc>
          <w:tcPr>
            <w:tcW w:w="587"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50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1216" w:type="dxa"/>
            <w:tcBorders>
              <w:top w:val="nil"/>
              <w:left w:val="nil"/>
              <w:bottom w:val="single" w:color="auto" w:sz="4" w:space="0"/>
              <w:right w:val="single" w:color="auto" w:sz="4" w:space="0"/>
            </w:tcBorders>
            <w:shd w:val="clear" w:color="000000" w:fill="FFFFFF"/>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385000.00 </w:t>
            </w:r>
          </w:p>
        </w:tc>
        <w:tc>
          <w:tcPr>
            <w:tcW w:w="130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2013-08-02</w:t>
            </w:r>
          </w:p>
        </w:tc>
        <w:tc>
          <w:tcPr>
            <w:tcW w:w="57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专用</w:t>
            </w:r>
          </w:p>
        </w:tc>
      </w:tr>
    </w:tbl>
    <w:p>
      <w:pPr>
        <w:rPr>
          <w:b/>
          <w:sz w:val="32"/>
          <w:szCs w:val="32"/>
        </w:rPr>
      </w:pPr>
    </w:p>
    <w:p>
      <w:pPr>
        <w:rPr>
          <w:rFonts w:ascii="宋体" w:hAnsi="宋体" w:eastAsia="宋体"/>
          <w:sz w:val="28"/>
          <w:szCs w:val="28"/>
        </w:rPr>
      </w:pPr>
      <w:r>
        <w:rPr>
          <w:rFonts w:hint="eastAsia" w:ascii="宋体" w:hAnsi="宋体" w:eastAsia="宋体"/>
          <w:sz w:val="28"/>
          <w:szCs w:val="28"/>
        </w:rPr>
        <w:t>五</w:t>
      </w:r>
      <w:r>
        <w:rPr>
          <w:rFonts w:ascii="宋体" w:hAnsi="宋体" w:eastAsia="宋体"/>
          <w:sz w:val="28"/>
          <w:szCs w:val="28"/>
        </w:rPr>
        <w:t>、询价函递交截止时间:公告之日起至 202</w:t>
      </w:r>
      <w:r>
        <w:rPr>
          <w:rFonts w:hint="eastAsia" w:ascii="宋体" w:hAnsi="宋体" w:eastAsia="宋体"/>
          <w:sz w:val="28"/>
          <w:szCs w:val="28"/>
        </w:rPr>
        <w:t>3</w:t>
      </w:r>
      <w:r>
        <w:rPr>
          <w:rFonts w:ascii="宋体" w:hAnsi="宋体" w:eastAsia="宋体"/>
          <w:sz w:val="28"/>
          <w:szCs w:val="28"/>
        </w:rPr>
        <w:t>年</w:t>
      </w:r>
      <w:r>
        <w:rPr>
          <w:rFonts w:hint="eastAsia" w:ascii="宋体" w:hAnsi="宋体" w:eastAsia="宋体"/>
          <w:sz w:val="28"/>
          <w:szCs w:val="28"/>
          <w:lang w:val="en-US" w:eastAsia="zh-CN"/>
        </w:rPr>
        <w:t>5</w:t>
      </w:r>
      <w:r>
        <w:rPr>
          <w:rFonts w:ascii="宋体" w:hAnsi="宋体" w:eastAsia="宋体"/>
          <w:sz w:val="28"/>
          <w:szCs w:val="28"/>
        </w:rPr>
        <w:t>月</w:t>
      </w:r>
      <w:r>
        <w:rPr>
          <w:rFonts w:hint="eastAsia" w:ascii="宋体" w:hAnsi="宋体" w:eastAsia="宋体"/>
          <w:sz w:val="28"/>
          <w:szCs w:val="28"/>
          <w:lang w:val="en-US" w:eastAsia="zh-CN"/>
        </w:rPr>
        <w:t>17</w:t>
      </w:r>
      <w:r>
        <w:rPr>
          <w:rFonts w:ascii="宋体" w:hAnsi="宋体" w:eastAsia="宋体"/>
          <w:sz w:val="28"/>
          <w:szCs w:val="28"/>
        </w:rPr>
        <w:t xml:space="preserve">日下午 17：30 时整截止（北 京时间） </w:t>
      </w:r>
    </w:p>
    <w:p>
      <w:pPr>
        <w:rPr>
          <w:rFonts w:ascii="宋体" w:hAnsi="宋体" w:eastAsia="宋体"/>
          <w:sz w:val="28"/>
          <w:szCs w:val="28"/>
        </w:rPr>
      </w:pPr>
      <w:r>
        <w:rPr>
          <w:rFonts w:hint="eastAsia" w:ascii="宋体" w:hAnsi="宋体" w:eastAsia="宋体"/>
          <w:sz w:val="28"/>
          <w:szCs w:val="28"/>
        </w:rPr>
        <w:t>七</w:t>
      </w:r>
      <w:r>
        <w:rPr>
          <w:rFonts w:ascii="宋体" w:hAnsi="宋体" w:eastAsia="宋体"/>
          <w:sz w:val="28"/>
          <w:szCs w:val="28"/>
        </w:rPr>
        <w:t xml:space="preserve">、招标方式 ：采用询价方式 </w:t>
      </w:r>
    </w:p>
    <w:p>
      <w:pPr>
        <w:rPr>
          <w:rFonts w:ascii="宋体" w:hAnsi="宋体" w:eastAsia="宋体"/>
          <w:sz w:val="28"/>
          <w:szCs w:val="28"/>
        </w:rPr>
      </w:pPr>
      <w:r>
        <w:rPr>
          <w:rFonts w:hint="eastAsia" w:ascii="宋体" w:hAnsi="宋体" w:eastAsia="宋体"/>
          <w:sz w:val="28"/>
          <w:szCs w:val="28"/>
        </w:rPr>
        <w:t>八</w:t>
      </w:r>
      <w:r>
        <w:rPr>
          <w:rFonts w:ascii="宋体" w:hAnsi="宋体" w:eastAsia="宋体"/>
          <w:sz w:val="28"/>
          <w:szCs w:val="28"/>
        </w:rPr>
        <w:t xml:space="preserve">、评标标准： </w:t>
      </w:r>
      <w:r>
        <w:rPr>
          <w:rFonts w:hint="eastAsia" w:ascii="宋体" w:hAnsi="宋体" w:eastAsia="宋体"/>
          <w:sz w:val="28"/>
          <w:szCs w:val="28"/>
        </w:rPr>
        <w:t>最低价中标</w:t>
      </w:r>
    </w:p>
    <w:p>
      <w:pPr>
        <w:rPr>
          <w:rFonts w:ascii="宋体" w:hAnsi="宋体" w:eastAsia="宋体"/>
          <w:sz w:val="28"/>
          <w:szCs w:val="28"/>
        </w:rPr>
      </w:pPr>
      <w:r>
        <w:rPr>
          <w:rFonts w:hint="eastAsia" w:ascii="宋体" w:hAnsi="宋体" w:eastAsia="宋体"/>
          <w:sz w:val="28"/>
          <w:szCs w:val="28"/>
        </w:rPr>
        <w:t>九</w:t>
      </w:r>
      <w:r>
        <w:rPr>
          <w:rFonts w:ascii="宋体" w:hAnsi="宋体" w:eastAsia="宋体"/>
          <w:sz w:val="28"/>
          <w:szCs w:val="28"/>
        </w:rPr>
        <w:t xml:space="preserve">、询价函开启 地点：云南中医药大学第二附属医院院内 </w:t>
      </w:r>
    </w:p>
    <w:p>
      <w:pPr>
        <w:rPr>
          <w:rFonts w:ascii="宋体" w:hAnsi="宋体" w:eastAsia="宋体"/>
          <w:sz w:val="28"/>
          <w:szCs w:val="28"/>
        </w:rPr>
      </w:pPr>
      <w:r>
        <w:rPr>
          <w:rFonts w:hint="eastAsia" w:ascii="宋体" w:hAnsi="宋体" w:eastAsia="宋体"/>
          <w:sz w:val="28"/>
          <w:szCs w:val="28"/>
        </w:rPr>
        <w:t xml:space="preserve">十、提交询价函需具备的条件： </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供应商应为经行政管理部门登记注册的独立企业（事业）法人或其他组织，具备有效的营业执照或事业单位法人证书或其他类似的法定凭证。</w:t>
      </w:r>
    </w:p>
    <w:p>
      <w:pPr>
        <w:pStyle w:val="8"/>
        <w:numPr>
          <w:ilvl w:val="0"/>
          <w:numId w:val="1"/>
        </w:numPr>
        <w:wordWrap w:val="0"/>
        <w:ind w:left="0" w:firstLine="567"/>
        <w:jc w:val="left"/>
        <w:rPr>
          <w:rFonts w:ascii="宋体" w:hAnsi="宋体" w:cs="宋体"/>
          <w:sz w:val="28"/>
          <w:szCs w:val="28"/>
        </w:rPr>
      </w:pPr>
      <w:r>
        <w:rPr>
          <w:rFonts w:hint="eastAsia" w:ascii="宋体" w:hAnsi="宋体" w:cs="宋体"/>
          <w:sz w:val="28"/>
          <w:szCs w:val="28"/>
        </w:rPr>
        <w:t>供应商具有行政主管部门核发的资产评估资格证书或是中国资产评估协会会员且在云南省财政部门完成资产评估业务备案。</w:t>
      </w:r>
    </w:p>
    <w:p>
      <w:pPr>
        <w:pStyle w:val="8"/>
        <w:numPr>
          <w:ilvl w:val="0"/>
          <w:numId w:val="1"/>
        </w:numPr>
        <w:wordWrap w:val="0"/>
        <w:ind w:left="0" w:firstLine="567"/>
        <w:jc w:val="left"/>
        <w:rPr>
          <w:rFonts w:ascii="宋体" w:hAnsi="宋体"/>
          <w:sz w:val="28"/>
          <w:szCs w:val="28"/>
        </w:rPr>
      </w:pPr>
      <w:r>
        <w:rPr>
          <w:rFonts w:hint="eastAsia" w:ascii="宋体" w:hAnsi="宋体" w:cs="宋体"/>
          <w:sz w:val="28"/>
          <w:szCs w:val="28"/>
        </w:rPr>
        <w:t>供应商为分支机构参与询价的，须提供总公司（总部）出具的授权书。</w:t>
      </w:r>
      <w:r>
        <w:rPr>
          <w:rFonts w:hint="eastAsia" w:ascii="宋体" w:hAnsi="宋体"/>
          <w:sz w:val="28"/>
          <w:szCs w:val="28"/>
        </w:rPr>
        <w:t xml:space="preserve"> </w:t>
      </w:r>
    </w:p>
    <w:p>
      <w:pPr>
        <w:rPr>
          <w:rFonts w:ascii="宋体" w:hAnsi="宋体" w:eastAsia="宋体"/>
          <w:sz w:val="28"/>
          <w:szCs w:val="28"/>
        </w:rPr>
      </w:pPr>
      <w:r>
        <w:rPr>
          <w:rFonts w:hint="eastAsia" w:ascii="宋体" w:hAnsi="宋体" w:eastAsia="宋体"/>
          <w:sz w:val="28"/>
          <w:szCs w:val="28"/>
        </w:rPr>
        <w:t>十一、询价申请人提交询价函时需提供的材料： 需按要求提供询价响应声明书及公司资质、资格、授权等相关证书（复印件）并加盖公章。</w:t>
      </w:r>
    </w:p>
    <w:p>
      <w:pPr>
        <w:rPr>
          <w:rFonts w:ascii="宋体" w:hAnsi="宋体" w:eastAsia="宋体"/>
          <w:sz w:val="28"/>
          <w:szCs w:val="28"/>
        </w:rPr>
      </w:pPr>
      <w:r>
        <w:rPr>
          <w:rFonts w:hint="eastAsia" w:ascii="宋体" w:hAnsi="宋体" w:eastAsia="宋体"/>
          <w:sz w:val="28"/>
          <w:szCs w:val="28"/>
        </w:rPr>
        <w:t>十二、可以现场递交或邮寄递交纸质询价函。（不接收网络询价函）</w:t>
      </w:r>
    </w:p>
    <w:p>
      <w:pPr>
        <w:rPr>
          <w:rFonts w:ascii="宋体" w:hAnsi="宋体" w:eastAsia="宋体"/>
          <w:sz w:val="28"/>
          <w:szCs w:val="28"/>
        </w:rPr>
      </w:pPr>
      <w:r>
        <w:rPr>
          <w:rFonts w:hint="eastAsia" w:ascii="宋体" w:hAnsi="宋体" w:eastAsia="宋体"/>
          <w:sz w:val="28"/>
          <w:szCs w:val="28"/>
        </w:rPr>
        <w:t>十三、联系电话：63307831  13888069833</w:t>
      </w:r>
    </w:p>
    <w:p>
      <w:pPr>
        <w:rPr>
          <w:rFonts w:ascii="宋体" w:hAnsi="宋体" w:eastAsia="宋体"/>
          <w:sz w:val="28"/>
          <w:szCs w:val="28"/>
        </w:rPr>
      </w:pPr>
      <w:r>
        <w:rPr>
          <w:rFonts w:hint="eastAsia" w:ascii="宋体" w:hAnsi="宋体" w:eastAsia="宋体"/>
          <w:sz w:val="28"/>
          <w:szCs w:val="28"/>
        </w:rPr>
        <w:t>地址：昆明市东郊路1</w:t>
      </w:r>
      <w:r>
        <w:rPr>
          <w:rFonts w:ascii="宋体" w:hAnsi="宋体" w:eastAsia="宋体"/>
          <w:sz w:val="28"/>
          <w:szCs w:val="28"/>
        </w:rPr>
        <w:t>61</w:t>
      </w:r>
      <w:r>
        <w:rPr>
          <w:rFonts w:hint="eastAsia" w:ascii="宋体" w:hAnsi="宋体" w:eastAsia="宋体"/>
          <w:sz w:val="28"/>
          <w:szCs w:val="28"/>
        </w:rPr>
        <w:t xml:space="preserve">号 </w:t>
      </w:r>
      <w:r>
        <w:rPr>
          <w:rFonts w:ascii="宋体" w:hAnsi="宋体" w:eastAsia="宋体"/>
          <w:sz w:val="28"/>
          <w:szCs w:val="28"/>
        </w:rPr>
        <w:t xml:space="preserve"> 云南中医药大学第二附属医院</w:t>
      </w:r>
      <w:r>
        <w:rPr>
          <w:rFonts w:hint="eastAsia" w:ascii="宋体" w:hAnsi="宋体" w:eastAsia="宋体"/>
          <w:sz w:val="28"/>
          <w:szCs w:val="28"/>
        </w:rPr>
        <w:t xml:space="preserve"> </w:t>
      </w:r>
      <w:r>
        <w:rPr>
          <w:rFonts w:ascii="宋体" w:hAnsi="宋体" w:eastAsia="宋体"/>
          <w:sz w:val="28"/>
          <w:szCs w:val="28"/>
        </w:rPr>
        <w:t xml:space="preserve">  </w:t>
      </w:r>
    </w:p>
    <w:p>
      <w:pPr>
        <w:rPr>
          <w:rFonts w:ascii="宋体" w:hAnsi="宋体" w:eastAsia="宋体"/>
          <w:sz w:val="28"/>
          <w:szCs w:val="28"/>
        </w:rPr>
      </w:pPr>
      <w:r>
        <w:rPr>
          <w:rFonts w:hint="eastAsia" w:ascii="宋体" w:hAnsi="宋体" w:eastAsia="宋体"/>
          <w:sz w:val="28"/>
          <w:szCs w:val="28"/>
        </w:rPr>
        <w:t>联系人：那老师</w:t>
      </w:r>
    </w:p>
    <w:p>
      <w:pPr>
        <w:rPr>
          <w:rFonts w:ascii="宋体" w:hAnsi="宋体" w:eastAsia="宋体"/>
          <w:sz w:val="28"/>
          <w:szCs w:val="28"/>
        </w:rPr>
      </w:pPr>
    </w:p>
    <w:p>
      <w:pPr>
        <w:jc w:val="right"/>
        <w:rPr>
          <w:rFonts w:ascii="宋体" w:hAnsi="宋体" w:eastAsia="宋体"/>
          <w:sz w:val="28"/>
          <w:szCs w:val="28"/>
        </w:rPr>
      </w:pPr>
    </w:p>
    <w:p>
      <w:pPr>
        <w:jc w:val="right"/>
        <w:rPr>
          <w:rFonts w:ascii="宋体" w:hAnsi="宋体" w:eastAsia="宋体"/>
          <w:sz w:val="28"/>
          <w:szCs w:val="28"/>
        </w:rPr>
      </w:pPr>
      <w:r>
        <w:rPr>
          <w:rFonts w:ascii="宋体" w:hAnsi="宋体" w:eastAsia="宋体"/>
          <w:sz w:val="28"/>
          <w:szCs w:val="28"/>
        </w:rPr>
        <w:t>云南中医药大学第二附属医院资产管理科</w:t>
      </w:r>
    </w:p>
    <w:p>
      <w:pPr>
        <w:ind w:right="630"/>
        <w:jc w:val="right"/>
        <w:rPr>
          <w:rFonts w:ascii="宋体" w:hAnsi="宋体" w:eastAsia="宋体"/>
          <w:sz w:val="28"/>
          <w:szCs w:val="28"/>
        </w:rPr>
      </w:pPr>
      <w:r>
        <w:rPr>
          <w:rFonts w:ascii="宋体" w:hAnsi="宋体" w:eastAsia="宋体"/>
          <w:sz w:val="28"/>
          <w:szCs w:val="28"/>
        </w:rPr>
        <w:t>二 0 二</w:t>
      </w:r>
      <w:r>
        <w:rPr>
          <w:rFonts w:hint="eastAsia" w:ascii="宋体" w:hAnsi="宋体" w:eastAsia="宋体"/>
          <w:sz w:val="28"/>
          <w:szCs w:val="28"/>
        </w:rPr>
        <w:t>三</w:t>
      </w:r>
      <w:r>
        <w:rPr>
          <w:rFonts w:ascii="宋体" w:hAnsi="宋体" w:eastAsia="宋体"/>
          <w:sz w:val="28"/>
          <w:szCs w:val="28"/>
        </w:rPr>
        <w:t>年</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lang w:val="en-US" w:eastAsia="zh-CN"/>
        </w:rPr>
        <w:t>五</w:t>
      </w:r>
      <w:r>
        <w:rPr>
          <w:rFonts w:ascii="宋体" w:hAnsi="宋体" w:eastAsia="宋体"/>
          <w:sz w:val="28"/>
          <w:szCs w:val="28"/>
        </w:rPr>
        <w:t>月</w:t>
      </w:r>
      <w:r>
        <w:rPr>
          <w:rFonts w:hint="eastAsia" w:ascii="宋体" w:hAnsi="宋体" w:eastAsia="宋体"/>
          <w:sz w:val="28"/>
          <w:szCs w:val="28"/>
        </w:rPr>
        <w:t>十</w:t>
      </w:r>
      <w:bookmarkStart w:id="0" w:name="_GoBack"/>
      <w:bookmarkEnd w:id="0"/>
      <w:r>
        <w:rPr>
          <w:rFonts w:hint="eastAsia" w:ascii="宋体" w:hAnsi="宋体" w:eastAsia="宋体"/>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DD3924"/>
    <w:multiLevelType w:val="multilevel"/>
    <w:tmpl w:val="17DD3924"/>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AzMmZhMTJhYTczMmI1MWM4ZWIwMWQ3YjNmZmIwMDkifQ=="/>
  </w:docVars>
  <w:rsids>
    <w:rsidRoot w:val="00182245"/>
    <w:rsid w:val="000009F7"/>
    <w:rsid w:val="000B37E8"/>
    <w:rsid w:val="00182245"/>
    <w:rsid w:val="002D3A05"/>
    <w:rsid w:val="0033723C"/>
    <w:rsid w:val="004235D2"/>
    <w:rsid w:val="004F2B60"/>
    <w:rsid w:val="005F413D"/>
    <w:rsid w:val="00611305"/>
    <w:rsid w:val="00626A28"/>
    <w:rsid w:val="00634ACC"/>
    <w:rsid w:val="00723D5A"/>
    <w:rsid w:val="00737613"/>
    <w:rsid w:val="00860FDE"/>
    <w:rsid w:val="008801C0"/>
    <w:rsid w:val="008C0029"/>
    <w:rsid w:val="00973422"/>
    <w:rsid w:val="00A64BD3"/>
    <w:rsid w:val="00B219EB"/>
    <w:rsid w:val="00B6388E"/>
    <w:rsid w:val="00B71F08"/>
    <w:rsid w:val="00C470FC"/>
    <w:rsid w:val="00CD0EA9"/>
    <w:rsid w:val="00CD38A6"/>
    <w:rsid w:val="00DA6A6D"/>
    <w:rsid w:val="00DE60CB"/>
    <w:rsid w:val="00E107DE"/>
    <w:rsid w:val="00E4547D"/>
    <w:rsid w:val="00E51018"/>
    <w:rsid w:val="00EC2B66"/>
    <w:rsid w:val="00EC5594"/>
    <w:rsid w:val="00F3661E"/>
    <w:rsid w:val="057B3E73"/>
    <w:rsid w:val="1DB0237F"/>
    <w:rsid w:val="2AA10D60"/>
    <w:rsid w:val="33596357"/>
    <w:rsid w:val="44040317"/>
    <w:rsid w:val="76B27A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kern w:val="2"/>
      <w:sz w:val="18"/>
      <w:szCs w:val="18"/>
    </w:rPr>
  </w:style>
  <w:style w:type="character" w:customStyle="1" w:styleId="7">
    <w:name w:val="页脚 字符"/>
    <w:basedOn w:val="5"/>
    <w:link w:val="2"/>
    <w:qFormat/>
    <w:uiPriority w:val="99"/>
    <w:rPr>
      <w:kern w:val="2"/>
      <w:sz w:val="18"/>
      <w:szCs w:val="18"/>
    </w:rPr>
  </w:style>
  <w:style w:type="paragraph" w:customStyle="1" w:styleId="8">
    <w:name w:val="正文_0"/>
    <w:qFormat/>
    <w:uiPriority w:val="0"/>
    <w:pPr>
      <w:widowControl w:val="0"/>
      <w:jc w:val="both"/>
    </w:pPr>
    <w:rPr>
      <w:rFonts w:ascii="Calibri" w:hAnsi="Calibri" w:eastAsia="宋体" w:cs="Times New Roman"/>
      <w:kern w:val="2"/>
      <w:sz w:val="21"/>
      <w:szCs w:val="22"/>
      <w:lang w:val="en-US" w:eastAsia="zh-CN" w:bidi="ar-SA"/>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Words>
  <Characters>893</Characters>
  <Lines>7</Lines>
  <Paragraphs>2</Paragraphs>
  <TotalTime>104</TotalTime>
  <ScaleCrop>false</ScaleCrop>
  <LinksUpToDate>false</LinksUpToDate>
  <CharactersWithSpaces>1047</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2022-12-09T07:52:00Z</dcterms:created>
  <dc:creator>那为明</dc:creator>
  <cp:lastModifiedBy>Nemesis</cp:lastModifiedBy>
  <dcterms:modified xsi:type="dcterms:W3CDTF">2024-03-29T09:54:43Z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9417D2BEC8B44E4F818A577CAB091B6F</vt:lpwstr>
  </property>
</Properties>
</file>